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588B7" w14:textId="0A176C19" w:rsidR="00B42A26" w:rsidRPr="0055005D" w:rsidRDefault="00B42A26" w:rsidP="0055005D">
      <w:pPr>
        <w:spacing w:after="120" w:line="360" w:lineRule="auto"/>
        <w:ind w:right="851"/>
        <w:mirrorIndents/>
        <w:jc w:val="center"/>
        <w:rPr>
          <w:b/>
          <w:bCs/>
          <w:u w:val="single"/>
        </w:rPr>
      </w:pPr>
      <w:r w:rsidRPr="0055005D">
        <w:rPr>
          <w:b/>
          <w:bCs/>
          <w:u w:val="single"/>
        </w:rPr>
        <w:t>REGLAMENTO PONENCIAS X</w:t>
      </w:r>
      <w:r w:rsidR="0055005D">
        <w:rPr>
          <w:b/>
          <w:bCs/>
          <w:u w:val="single"/>
        </w:rPr>
        <w:t>I</w:t>
      </w:r>
      <w:r w:rsidRPr="0055005D">
        <w:rPr>
          <w:b/>
          <w:bCs/>
          <w:u w:val="single"/>
        </w:rPr>
        <w:t xml:space="preserve"> CONGRESO PROVINCIAL DE</w:t>
      </w:r>
    </w:p>
    <w:p w14:paraId="04DA9B24" w14:textId="3F9AB201" w:rsidR="00B42A26" w:rsidRDefault="00B42A26" w:rsidP="0055005D">
      <w:pPr>
        <w:spacing w:after="120" w:line="360" w:lineRule="auto"/>
        <w:ind w:right="851"/>
        <w:mirrorIndents/>
        <w:jc w:val="center"/>
        <w:rPr>
          <w:b/>
          <w:bCs/>
          <w:u w:val="single"/>
        </w:rPr>
      </w:pPr>
      <w:r w:rsidRPr="0055005D">
        <w:rPr>
          <w:b/>
          <w:bCs/>
          <w:u w:val="single"/>
        </w:rPr>
        <w:t>DERECHO PROCESAL PENAL</w:t>
      </w:r>
    </w:p>
    <w:p w14:paraId="2CABAFAC" w14:textId="1B9FF48D" w:rsidR="0055005D" w:rsidRPr="0055005D" w:rsidRDefault="0055005D" w:rsidP="0055005D">
      <w:pPr>
        <w:spacing w:after="120" w:line="360" w:lineRule="auto"/>
        <w:ind w:right="851"/>
        <w:mirrorIndents/>
        <w:jc w:val="center"/>
        <w:rPr>
          <w:b/>
          <w:bCs/>
          <w:u w:val="single"/>
        </w:rPr>
      </w:pPr>
      <w:r>
        <w:rPr>
          <w:b/>
          <w:bCs/>
          <w:u w:val="single"/>
        </w:rPr>
        <w:t>ROSARIO, 2024</w:t>
      </w:r>
    </w:p>
    <w:p w14:paraId="7AFE113E" w14:textId="018E86B0" w:rsidR="00B42A26" w:rsidRDefault="00B42A26" w:rsidP="007D3DE1">
      <w:pPr>
        <w:tabs>
          <w:tab w:val="left" w:pos="7088"/>
        </w:tabs>
        <w:spacing w:after="120" w:line="360" w:lineRule="auto"/>
        <w:ind w:right="-1"/>
        <w:mirrorIndents/>
        <w:jc w:val="both"/>
      </w:pPr>
      <w:r w:rsidRPr="0055005D">
        <w:rPr>
          <w:b/>
          <w:bCs/>
        </w:rPr>
        <w:t>Artículo 1.</w:t>
      </w:r>
      <w:r>
        <w:t xml:space="preserve"> Los participantes del congreso podrán presentar ponencias que</w:t>
      </w:r>
      <w:r w:rsidR="0055005D">
        <w:t xml:space="preserve"> c</w:t>
      </w:r>
      <w:r>
        <w:t>umplimenten las siguientes pautas:</w:t>
      </w:r>
    </w:p>
    <w:p w14:paraId="654545B5" w14:textId="0806D552" w:rsidR="00B42A26" w:rsidRDefault="00B42A26" w:rsidP="007D3DE1">
      <w:pPr>
        <w:spacing w:after="120" w:line="360" w:lineRule="auto"/>
        <w:ind w:right="-1"/>
        <w:mirrorIndents/>
        <w:jc w:val="both"/>
      </w:pPr>
      <w:r w:rsidRPr="007D3DE1">
        <w:rPr>
          <w:b/>
          <w:bCs/>
        </w:rPr>
        <w:t>a) Redacción. Idioma. Formato</w:t>
      </w:r>
      <w:r>
        <w:t>: Las ponencias deberán redactarse</w:t>
      </w:r>
      <w:r w:rsidR="007D3DE1">
        <w:t xml:space="preserve"> </w:t>
      </w:r>
      <w:r>
        <w:t xml:space="preserve">en idioma </w:t>
      </w:r>
      <w:r w:rsidR="007D3DE1">
        <w:t>e</w:t>
      </w:r>
      <w:r>
        <w:t>spañol, en formato de papel A4, en tipografía Arial o Times New</w:t>
      </w:r>
      <w:r w:rsidR="007D3DE1">
        <w:t xml:space="preserve"> </w:t>
      </w:r>
      <w:r>
        <w:t>Roman 12, interlineado 1,5 líneas, márgenes: superior 2,5 cm; izquierdo: 4</w:t>
      </w:r>
      <w:r w:rsidR="007D3DE1">
        <w:t xml:space="preserve"> </w:t>
      </w:r>
      <w:r>
        <w:t>cm. encuadernación: 0; inferior: 2 ,5 cm: derecho: 2,5 cm, en anverso y con</w:t>
      </w:r>
      <w:r w:rsidR="007D3DE1">
        <w:t xml:space="preserve"> </w:t>
      </w:r>
      <w:r>
        <w:t>un límite de 10 carillas.</w:t>
      </w:r>
    </w:p>
    <w:p w14:paraId="74FC936F" w14:textId="016F02DB" w:rsidR="00B42A26" w:rsidRDefault="00B42A26" w:rsidP="007D3DE1">
      <w:pPr>
        <w:spacing w:after="120" w:line="360" w:lineRule="auto"/>
        <w:ind w:right="-1"/>
        <w:mirrorIndents/>
        <w:jc w:val="both"/>
      </w:pPr>
      <w:r w:rsidRPr="007D3DE1">
        <w:rPr>
          <w:b/>
          <w:bCs/>
        </w:rPr>
        <w:t>b) Presentación. Lugar y fecha</w:t>
      </w:r>
      <w:r>
        <w:t>: Las ponencias deberán presentarse con una</w:t>
      </w:r>
      <w:r w:rsidR="007D3DE1">
        <w:t xml:space="preserve"> </w:t>
      </w:r>
      <w:r>
        <w:t>carátula referida al tema seleccionado y con los nombres de autores, con</w:t>
      </w:r>
      <w:r w:rsidR="007D3DE1">
        <w:t xml:space="preserve"> </w:t>
      </w:r>
      <w:r>
        <w:t xml:space="preserve">fecha de vencimiento el </w:t>
      </w:r>
      <w:r w:rsidR="002C3966">
        <w:t>15 de agosto de 2024.</w:t>
      </w:r>
      <w:r>
        <w:t xml:space="preserve"> Los trabajos deberán versar</w:t>
      </w:r>
      <w:r w:rsidR="002C3966">
        <w:t xml:space="preserve"> </w:t>
      </w:r>
      <w:r>
        <w:t>estrictamente sobre los temas del congreso y serán excluidos los trabajos que</w:t>
      </w:r>
      <w:r w:rsidR="002C3966">
        <w:t xml:space="preserve"> </w:t>
      </w:r>
      <w:r>
        <w:t>no se ajusten al temario correspondiente.</w:t>
      </w:r>
    </w:p>
    <w:p w14:paraId="6C94CE8E" w14:textId="3B306969" w:rsidR="00B42A26" w:rsidRDefault="00B42A26" w:rsidP="007D3DE1">
      <w:pPr>
        <w:spacing w:after="120" w:line="360" w:lineRule="auto"/>
        <w:ind w:right="-1"/>
        <w:mirrorIndents/>
        <w:jc w:val="both"/>
      </w:pPr>
      <w:r w:rsidRPr="002C3966">
        <w:rPr>
          <w:b/>
          <w:bCs/>
        </w:rPr>
        <w:t>Artículo 2. Jóvenes profesionales</w:t>
      </w:r>
      <w:r>
        <w:t>: Paralelamente a lo dispuesto en el artículo</w:t>
      </w:r>
      <w:r w:rsidR="002C3966">
        <w:t xml:space="preserve"> </w:t>
      </w:r>
      <w:r>
        <w:t>anterior, los participantes profesionales del derecho u otras ciencias y</w:t>
      </w:r>
      <w:r w:rsidR="002C3966">
        <w:t xml:space="preserve"> </w:t>
      </w:r>
      <w:r>
        <w:t>disciplinas vinculadas al temario propuesto, que al momento de la</w:t>
      </w:r>
      <w:r w:rsidR="002C3966">
        <w:t xml:space="preserve"> </w:t>
      </w:r>
      <w:r>
        <w:t>presentación sean menores de 35 años, podrán participar del concurso de</w:t>
      </w:r>
      <w:r w:rsidR="002C3966">
        <w:t xml:space="preserve"> </w:t>
      </w:r>
      <w:r>
        <w:t>ponencias de acuerdo a las siguientes condiciones:</w:t>
      </w:r>
    </w:p>
    <w:p w14:paraId="5656C77D" w14:textId="5A2FFD65" w:rsidR="00B91E14" w:rsidRDefault="00B42A26" w:rsidP="00B91E14">
      <w:pPr>
        <w:pStyle w:val="Prrafodelista"/>
        <w:numPr>
          <w:ilvl w:val="0"/>
          <w:numId w:val="1"/>
        </w:numPr>
        <w:tabs>
          <w:tab w:val="left" w:pos="284"/>
        </w:tabs>
        <w:spacing w:after="120" w:line="360" w:lineRule="auto"/>
        <w:ind w:left="0" w:right="-1" w:firstLine="0"/>
        <w:mirrorIndents/>
        <w:jc w:val="both"/>
      </w:pPr>
      <w:r>
        <w:t>Las ponencias deberán redactarse respetando rigurosamente lo dispuesto</w:t>
      </w:r>
      <w:r w:rsidR="00546719">
        <w:t xml:space="preserve"> </w:t>
      </w:r>
      <w:r>
        <w:t>en el inciso a) del artículo anterior debiendo abordar los temas del congreso</w:t>
      </w:r>
      <w:r w:rsidR="00546719">
        <w:t xml:space="preserve"> </w:t>
      </w:r>
      <w:r w:rsidR="00253955">
        <w:t xml:space="preserve">indicados en el punto </w:t>
      </w:r>
      <w:r>
        <w:t>b)</w:t>
      </w:r>
      <w:r w:rsidR="00253955">
        <w:t xml:space="preserve"> del mismo artículo.</w:t>
      </w:r>
      <w:r>
        <w:t xml:space="preserve"> </w:t>
      </w:r>
    </w:p>
    <w:p w14:paraId="2651DBEF" w14:textId="28656EC2" w:rsidR="00B42A26" w:rsidRDefault="00B42A26" w:rsidP="00B91E14">
      <w:pPr>
        <w:pStyle w:val="Prrafodelista"/>
        <w:numPr>
          <w:ilvl w:val="0"/>
          <w:numId w:val="1"/>
        </w:numPr>
        <w:tabs>
          <w:tab w:val="left" w:pos="284"/>
        </w:tabs>
        <w:spacing w:after="120" w:line="360" w:lineRule="auto"/>
        <w:ind w:left="0" w:right="-1" w:firstLine="0"/>
        <w:mirrorIndents/>
        <w:jc w:val="both"/>
      </w:pPr>
      <w:r>
        <w:t>Deberán incluir portada y sumario del contenido, debiendo constar en la</w:t>
      </w:r>
      <w:r w:rsidR="00546719">
        <w:t xml:space="preserve"> </w:t>
      </w:r>
      <w:r>
        <w:t>carátula lo siguiente: 1. indicación del tema; 2. título; 3. apellido y</w:t>
      </w:r>
      <w:r w:rsidR="00546719">
        <w:t xml:space="preserve"> </w:t>
      </w:r>
      <w:r>
        <w:t>nombre de autor o autores; 4. dirección postal; 5. teléfono</w:t>
      </w:r>
      <w:r w:rsidR="009A71F5">
        <w:t xml:space="preserve"> móvil; </w:t>
      </w:r>
      <w:r>
        <w:t xml:space="preserve">6. </w:t>
      </w:r>
      <w:r w:rsidR="009A71F5">
        <w:t xml:space="preserve">correo electrónico; y </w:t>
      </w:r>
      <w:r>
        <w:t>7. breve síntesis de su propuesta</w:t>
      </w:r>
      <w:r w:rsidR="009A71F5">
        <w:t>.</w:t>
      </w:r>
      <w:r>
        <w:t xml:space="preserve"> Se aclara que la</w:t>
      </w:r>
      <w:r w:rsidR="00546719">
        <w:t xml:space="preserve"> </w:t>
      </w:r>
      <w:r>
        <w:t>carátula no se encuentra incluida en la extensión detallada en el inciso</w:t>
      </w:r>
      <w:r w:rsidR="00546719">
        <w:t xml:space="preserve"> </w:t>
      </w:r>
      <w:r>
        <w:t>anterior.</w:t>
      </w:r>
    </w:p>
    <w:p w14:paraId="1E578831" w14:textId="0CC598AB" w:rsidR="00B42A26" w:rsidRDefault="00B42A26" w:rsidP="00B91E14">
      <w:pPr>
        <w:pStyle w:val="Prrafodelista"/>
        <w:numPr>
          <w:ilvl w:val="0"/>
          <w:numId w:val="1"/>
        </w:numPr>
        <w:tabs>
          <w:tab w:val="left" w:pos="284"/>
        </w:tabs>
        <w:spacing w:after="120" w:line="360" w:lineRule="auto"/>
        <w:ind w:left="0" w:right="-1" w:firstLine="0"/>
        <w:mirrorIndents/>
        <w:jc w:val="both"/>
      </w:pPr>
      <w:r>
        <w:t xml:space="preserve"> Deberán remitirse a la dirección electrónica del congreso,</w:t>
      </w:r>
      <w:r w:rsidR="00546719">
        <w:t xml:space="preserve"> </w:t>
      </w:r>
      <w:r w:rsidR="00DA4FA8">
        <w:t>XI</w:t>
      </w:r>
      <w:r>
        <w:t>congresoprocesalpenal@gmail.com</w:t>
      </w:r>
      <w:r w:rsidR="00DA4FA8">
        <w:t>,</w:t>
      </w:r>
      <w:r>
        <w:t xml:space="preserve"> con fecha l</w:t>
      </w:r>
      <w:r w:rsidR="008724C6">
        <w:t>í</w:t>
      </w:r>
      <w:r>
        <w:t xml:space="preserve">mite </w:t>
      </w:r>
      <w:r w:rsidR="00DA4FA8">
        <w:t>d</w:t>
      </w:r>
      <w:r>
        <w:t xml:space="preserve">el </w:t>
      </w:r>
      <w:r w:rsidR="00DA4FA8">
        <w:t>día 15/08/2024</w:t>
      </w:r>
      <w:r>
        <w:t>.</w:t>
      </w:r>
    </w:p>
    <w:p w14:paraId="7F4180FF" w14:textId="27D5747A" w:rsidR="00B42A26" w:rsidRDefault="00B42A26" w:rsidP="007D3DE1">
      <w:pPr>
        <w:spacing w:after="120" w:line="360" w:lineRule="auto"/>
        <w:ind w:right="-1"/>
        <w:mirrorIndents/>
        <w:jc w:val="both"/>
      </w:pPr>
      <w:r w:rsidRPr="00DA4FA8">
        <w:rPr>
          <w:b/>
          <w:bCs/>
        </w:rPr>
        <w:t>Artículo 3</w:t>
      </w:r>
      <w:r w:rsidRPr="00425EE9">
        <w:rPr>
          <w:b/>
          <w:bCs/>
        </w:rPr>
        <w:t xml:space="preserve">. </w:t>
      </w:r>
      <w:r w:rsidR="00425EE9" w:rsidRPr="00425EE9">
        <w:rPr>
          <w:b/>
          <w:bCs/>
        </w:rPr>
        <w:t>Inscripción previa.</w:t>
      </w:r>
      <w:r w:rsidR="00425EE9">
        <w:t xml:space="preserve"> </w:t>
      </w:r>
      <w:r>
        <w:t>Únicamente podrán remitir ponencias (incluyendo las destinadas</w:t>
      </w:r>
      <w:r w:rsidR="00DA4FA8">
        <w:t xml:space="preserve"> </w:t>
      </w:r>
      <w:r>
        <w:t>al concurso cuyas condiciones se establecen en el artículo anterior) quienes</w:t>
      </w:r>
      <w:r w:rsidR="00DA4FA8">
        <w:t xml:space="preserve"> </w:t>
      </w:r>
      <w:r>
        <w:t>se hubiesen inscripto en el congreso y hayan abonado la inscripción total al</w:t>
      </w:r>
      <w:r w:rsidR="00DA4FA8">
        <w:t xml:space="preserve"> </w:t>
      </w:r>
      <w:r>
        <w:t>tiempo de remitir la ponencia.</w:t>
      </w:r>
    </w:p>
    <w:p w14:paraId="52B314FC" w14:textId="2540CF52" w:rsidR="00425EE9" w:rsidRDefault="00B42A26" w:rsidP="007D3DE1">
      <w:pPr>
        <w:spacing w:after="120" w:line="360" w:lineRule="auto"/>
        <w:ind w:right="-1"/>
        <w:mirrorIndents/>
        <w:jc w:val="both"/>
      </w:pPr>
      <w:r w:rsidRPr="00425EE9">
        <w:rPr>
          <w:b/>
          <w:bCs/>
        </w:rPr>
        <w:t>Artículo 4. Premios.</w:t>
      </w:r>
      <w:r>
        <w:t xml:space="preserve"> Se entregarán en el marco del congreso como premios</w:t>
      </w:r>
      <w:r w:rsidR="00425EE9">
        <w:t xml:space="preserve"> </w:t>
      </w:r>
      <w:r>
        <w:t>Obras Jurídicas a las personas que resulten ganadoras del concurso de</w:t>
      </w:r>
      <w:r w:rsidR="00425EE9">
        <w:t xml:space="preserve"> </w:t>
      </w:r>
      <w:r>
        <w:t>ponencias que serán elegidas de conformidad a lo normado en el artículo</w:t>
      </w:r>
      <w:r w:rsidR="00425EE9">
        <w:t xml:space="preserve"> </w:t>
      </w:r>
      <w:r>
        <w:t xml:space="preserve">siguiente. </w:t>
      </w:r>
    </w:p>
    <w:p w14:paraId="46294866" w14:textId="40B49D91" w:rsidR="001B67A2" w:rsidRDefault="00B42A26" w:rsidP="007D3DE1">
      <w:pPr>
        <w:spacing w:after="120" w:line="360" w:lineRule="auto"/>
        <w:ind w:right="-1"/>
        <w:mirrorIndents/>
        <w:jc w:val="both"/>
      </w:pPr>
      <w:r w:rsidRPr="00425EE9">
        <w:rPr>
          <w:b/>
          <w:bCs/>
        </w:rPr>
        <w:lastRenderedPageBreak/>
        <w:t xml:space="preserve">Artículo 5. Ponencias. Selección. Publicaciones. </w:t>
      </w:r>
      <w:r w:rsidR="006E10E7">
        <w:rPr>
          <w:b/>
          <w:bCs/>
        </w:rPr>
        <w:t xml:space="preserve">El Tribunal Evaluador será designado por el </w:t>
      </w:r>
      <w:r>
        <w:t xml:space="preserve">Comité Académico </w:t>
      </w:r>
      <w:r w:rsidR="006E10E7">
        <w:t xml:space="preserve">del Congreso. Éstos </w:t>
      </w:r>
      <w:r>
        <w:t>harán una preselección de las mejores</w:t>
      </w:r>
      <w:r w:rsidR="008E704F">
        <w:t xml:space="preserve"> 12</w:t>
      </w:r>
      <w:r>
        <w:t xml:space="preserve"> ponencias</w:t>
      </w:r>
      <w:r w:rsidR="008E704F">
        <w:t xml:space="preserve">, y de ellas, el </w:t>
      </w:r>
      <w:r>
        <w:t xml:space="preserve">primero, segundo y tercer lugar serán premiadas </w:t>
      </w:r>
      <w:r w:rsidR="008E704F">
        <w:t xml:space="preserve">con las obras jurídicas a las que se refiere </w:t>
      </w:r>
      <w:r>
        <w:t>el artículo anterior.</w:t>
      </w:r>
    </w:p>
    <w:p w14:paraId="7F08E8F1" w14:textId="71F44BF3" w:rsidR="00B42A26" w:rsidRDefault="00B42A26" w:rsidP="007D3DE1">
      <w:pPr>
        <w:spacing w:after="120" w:line="360" w:lineRule="auto"/>
        <w:ind w:right="-1"/>
        <w:mirrorIndents/>
        <w:jc w:val="both"/>
      </w:pPr>
      <w:r w:rsidRPr="001B67A2">
        <w:rPr>
          <w:b/>
          <w:bCs/>
        </w:rPr>
        <w:t>Artículo 6.</w:t>
      </w:r>
      <w:r w:rsidR="001B67A2">
        <w:rPr>
          <w:b/>
          <w:bCs/>
        </w:rPr>
        <w:t xml:space="preserve"> Derechos de autor.</w:t>
      </w:r>
      <w:r>
        <w:t xml:space="preserve"> La presentación de las ponencias implicará la cesión de los de autor para su publicación por </w:t>
      </w:r>
      <w:r w:rsidR="00E4609F">
        <w:t xml:space="preserve">las entidades organizadoras </w:t>
      </w:r>
      <w:r>
        <w:t>o por quien este</w:t>
      </w:r>
      <w:r w:rsidR="00E4609F">
        <w:t xml:space="preserve"> </w:t>
      </w:r>
      <w:r>
        <w:t>designe.</w:t>
      </w:r>
    </w:p>
    <w:sectPr w:rsidR="00B42A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71EB9"/>
    <w:multiLevelType w:val="hybridMultilevel"/>
    <w:tmpl w:val="1F9ADE2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26"/>
    <w:rsid w:val="001B67A2"/>
    <w:rsid w:val="00253955"/>
    <w:rsid w:val="002C3966"/>
    <w:rsid w:val="00425EE9"/>
    <w:rsid w:val="00546719"/>
    <w:rsid w:val="0055005D"/>
    <w:rsid w:val="006E10E7"/>
    <w:rsid w:val="006F58F8"/>
    <w:rsid w:val="007D3DE1"/>
    <w:rsid w:val="008724C6"/>
    <w:rsid w:val="008E704F"/>
    <w:rsid w:val="009A71F5"/>
    <w:rsid w:val="00A31279"/>
    <w:rsid w:val="00B42A26"/>
    <w:rsid w:val="00B91E14"/>
    <w:rsid w:val="00DA4FA8"/>
    <w:rsid w:val="00E4609F"/>
    <w:rsid w:val="00EF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8EEF"/>
  <w15:chartTrackingRefBased/>
  <w15:docId w15:val="{0A4E6827-7F0A-4FC2-B16D-CB2030F7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1E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0EB95-58D3-4206-8000-188500A54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</dc:creator>
  <cp:keywords/>
  <dc:description/>
  <cp:lastModifiedBy>Claudio</cp:lastModifiedBy>
  <cp:revision>2</cp:revision>
  <dcterms:created xsi:type="dcterms:W3CDTF">2024-05-15T20:31:00Z</dcterms:created>
  <dcterms:modified xsi:type="dcterms:W3CDTF">2024-05-22T21:32:00Z</dcterms:modified>
</cp:coreProperties>
</file>